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11A" w:rsidRPr="007F311A" w:rsidRDefault="007F311A" w:rsidP="007F31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16"/>
          <w:szCs w:val="16"/>
        </w:rPr>
      </w:pPr>
    </w:p>
    <w:p w:rsidR="007F311A" w:rsidRPr="00E26C19" w:rsidRDefault="009570DF" w:rsidP="00ED44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26C1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D4459">
        <w:rPr>
          <w:rFonts w:ascii="Times New Roman" w:hAnsi="Times New Roman" w:cs="Times New Roman"/>
          <w:sz w:val="24"/>
          <w:szCs w:val="24"/>
        </w:rPr>
        <w:t>№7</w:t>
      </w:r>
      <w:r w:rsidR="00E26C19" w:rsidRPr="00E26C19">
        <w:rPr>
          <w:rFonts w:ascii="Times New Roman" w:hAnsi="Times New Roman" w:cs="Times New Roman"/>
          <w:sz w:val="24"/>
          <w:szCs w:val="24"/>
        </w:rPr>
        <w:t xml:space="preserve"> </w:t>
      </w:r>
      <w:r w:rsidR="007F311A" w:rsidRPr="00E26C19">
        <w:rPr>
          <w:rFonts w:ascii="Times New Roman" w:hAnsi="Times New Roman" w:cs="Times New Roman"/>
          <w:sz w:val="24"/>
          <w:szCs w:val="24"/>
        </w:rPr>
        <w:t>к Закону Р</w:t>
      </w:r>
      <w:r w:rsidR="00ED4459">
        <w:rPr>
          <w:rFonts w:ascii="Times New Roman" w:hAnsi="Times New Roman" w:cs="Times New Roman"/>
          <w:sz w:val="24"/>
          <w:szCs w:val="24"/>
        </w:rPr>
        <w:t xml:space="preserve">еспублики </w:t>
      </w:r>
      <w:r w:rsidR="007F311A" w:rsidRPr="00E26C19">
        <w:rPr>
          <w:rFonts w:ascii="Times New Roman" w:hAnsi="Times New Roman" w:cs="Times New Roman"/>
          <w:sz w:val="24"/>
          <w:szCs w:val="24"/>
        </w:rPr>
        <w:t>С</w:t>
      </w:r>
      <w:r w:rsidR="00ED4459">
        <w:rPr>
          <w:rFonts w:ascii="Times New Roman" w:hAnsi="Times New Roman" w:cs="Times New Roman"/>
          <w:sz w:val="24"/>
          <w:szCs w:val="24"/>
        </w:rPr>
        <w:t xml:space="preserve">аха </w:t>
      </w:r>
      <w:r w:rsidR="007F311A" w:rsidRPr="00E26C19">
        <w:rPr>
          <w:rFonts w:ascii="Times New Roman" w:hAnsi="Times New Roman" w:cs="Times New Roman"/>
          <w:sz w:val="24"/>
          <w:szCs w:val="24"/>
        </w:rPr>
        <w:t>(Я</w:t>
      </w:r>
      <w:r w:rsidR="00ED4459">
        <w:rPr>
          <w:rFonts w:ascii="Times New Roman" w:hAnsi="Times New Roman" w:cs="Times New Roman"/>
          <w:sz w:val="24"/>
          <w:szCs w:val="24"/>
        </w:rPr>
        <w:t>кутия</w:t>
      </w:r>
      <w:r w:rsidR="007F311A" w:rsidRPr="00E26C19">
        <w:rPr>
          <w:rFonts w:ascii="Times New Roman" w:hAnsi="Times New Roman" w:cs="Times New Roman"/>
          <w:sz w:val="24"/>
          <w:szCs w:val="24"/>
        </w:rPr>
        <w:t>)</w:t>
      </w:r>
    </w:p>
    <w:p w:rsidR="007D3D2C" w:rsidRDefault="007F311A" w:rsidP="00E26C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6C19">
        <w:rPr>
          <w:rFonts w:ascii="Times New Roman" w:hAnsi="Times New Roman" w:cs="Times New Roman"/>
          <w:sz w:val="24"/>
          <w:szCs w:val="24"/>
        </w:rPr>
        <w:t xml:space="preserve">"О государственном бюджете </w:t>
      </w:r>
      <w:r w:rsidR="00ED4459" w:rsidRPr="00E26C19">
        <w:rPr>
          <w:rFonts w:ascii="Times New Roman" w:hAnsi="Times New Roman" w:cs="Times New Roman"/>
          <w:sz w:val="24"/>
          <w:szCs w:val="24"/>
        </w:rPr>
        <w:t>Р</w:t>
      </w:r>
      <w:r w:rsidR="00ED4459">
        <w:rPr>
          <w:rFonts w:ascii="Times New Roman" w:hAnsi="Times New Roman" w:cs="Times New Roman"/>
          <w:sz w:val="24"/>
          <w:szCs w:val="24"/>
        </w:rPr>
        <w:t xml:space="preserve">еспублики </w:t>
      </w:r>
      <w:r w:rsidR="00ED4459" w:rsidRPr="00E26C19">
        <w:rPr>
          <w:rFonts w:ascii="Times New Roman" w:hAnsi="Times New Roman" w:cs="Times New Roman"/>
          <w:sz w:val="24"/>
          <w:szCs w:val="24"/>
        </w:rPr>
        <w:t>С</w:t>
      </w:r>
      <w:r w:rsidR="00ED4459">
        <w:rPr>
          <w:rFonts w:ascii="Times New Roman" w:hAnsi="Times New Roman" w:cs="Times New Roman"/>
          <w:sz w:val="24"/>
          <w:szCs w:val="24"/>
        </w:rPr>
        <w:t xml:space="preserve">аха </w:t>
      </w:r>
      <w:r w:rsidR="00ED4459" w:rsidRPr="00E26C19">
        <w:rPr>
          <w:rFonts w:ascii="Times New Roman" w:hAnsi="Times New Roman" w:cs="Times New Roman"/>
          <w:sz w:val="24"/>
          <w:szCs w:val="24"/>
        </w:rPr>
        <w:t>(Я</w:t>
      </w:r>
      <w:r w:rsidR="00ED4459">
        <w:rPr>
          <w:rFonts w:ascii="Times New Roman" w:hAnsi="Times New Roman" w:cs="Times New Roman"/>
          <w:sz w:val="24"/>
          <w:szCs w:val="24"/>
        </w:rPr>
        <w:t>кутия</w:t>
      </w:r>
      <w:r w:rsidR="00ED4459" w:rsidRPr="00E26C19">
        <w:rPr>
          <w:rFonts w:ascii="Times New Roman" w:hAnsi="Times New Roman" w:cs="Times New Roman"/>
          <w:sz w:val="24"/>
          <w:szCs w:val="24"/>
        </w:rPr>
        <w:t>)</w:t>
      </w:r>
      <w:r w:rsidR="00ED4459">
        <w:rPr>
          <w:rFonts w:ascii="Times New Roman" w:hAnsi="Times New Roman" w:cs="Times New Roman"/>
          <w:sz w:val="24"/>
          <w:szCs w:val="24"/>
        </w:rPr>
        <w:t xml:space="preserve"> </w:t>
      </w:r>
      <w:r w:rsidR="00DB4FA1" w:rsidRPr="00E26C19">
        <w:rPr>
          <w:rFonts w:ascii="Times New Roman" w:hAnsi="Times New Roman" w:cs="Times New Roman"/>
          <w:sz w:val="24"/>
          <w:szCs w:val="24"/>
        </w:rPr>
        <w:t>на 20</w:t>
      </w:r>
      <w:r w:rsidR="00AB32D9">
        <w:rPr>
          <w:rFonts w:ascii="Times New Roman" w:hAnsi="Times New Roman" w:cs="Times New Roman"/>
          <w:sz w:val="24"/>
          <w:szCs w:val="24"/>
        </w:rPr>
        <w:t>20</w:t>
      </w:r>
      <w:r w:rsidRPr="00E26C19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7F311A" w:rsidRPr="00E26C19" w:rsidRDefault="007F311A" w:rsidP="007D3D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6C19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GoBack"/>
      <w:bookmarkEnd w:id="0"/>
      <w:r w:rsidRPr="00E26C19">
        <w:rPr>
          <w:rFonts w:ascii="Times New Roman" w:hAnsi="Times New Roman" w:cs="Times New Roman"/>
          <w:sz w:val="24"/>
          <w:szCs w:val="24"/>
        </w:rPr>
        <w:t>на плановый период</w:t>
      </w:r>
      <w:r w:rsidR="00E26C19">
        <w:rPr>
          <w:rFonts w:ascii="Times New Roman" w:hAnsi="Times New Roman" w:cs="Times New Roman"/>
          <w:sz w:val="24"/>
          <w:szCs w:val="24"/>
        </w:rPr>
        <w:t xml:space="preserve"> </w:t>
      </w:r>
      <w:r w:rsidR="00DB4FA1" w:rsidRPr="00E26C19">
        <w:rPr>
          <w:rFonts w:ascii="Times New Roman" w:hAnsi="Times New Roman" w:cs="Times New Roman"/>
          <w:sz w:val="24"/>
          <w:szCs w:val="24"/>
        </w:rPr>
        <w:t>202</w:t>
      </w:r>
      <w:r w:rsidR="00AB32D9">
        <w:rPr>
          <w:rFonts w:ascii="Times New Roman" w:hAnsi="Times New Roman" w:cs="Times New Roman"/>
          <w:sz w:val="24"/>
          <w:szCs w:val="24"/>
        </w:rPr>
        <w:t>1</w:t>
      </w:r>
      <w:r w:rsidR="00DB4FA1" w:rsidRPr="00E26C19">
        <w:rPr>
          <w:rFonts w:ascii="Times New Roman" w:hAnsi="Times New Roman" w:cs="Times New Roman"/>
          <w:sz w:val="24"/>
          <w:szCs w:val="24"/>
        </w:rPr>
        <w:t xml:space="preserve"> и 202</w:t>
      </w:r>
      <w:r w:rsidR="00AB32D9">
        <w:rPr>
          <w:rFonts w:ascii="Times New Roman" w:hAnsi="Times New Roman" w:cs="Times New Roman"/>
          <w:sz w:val="24"/>
          <w:szCs w:val="24"/>
        </w:rPr>
        <w:t>2</w:t>
      </w:r>
      <w:r w:rsidRPr="00E26C19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7F311A" w:rsidRPr="00E26C19" w:rsidRDefault="007F311A" w:rsidP="007F3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11A" w:rsidRPr="00E26C19" w:rsidRDefault="007F311A" w:rsidP="007F3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C19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7F311A" w:rsidRPr="00E26C19" w:rsidRDefault="007F311A" w:rsidP="007F3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C19">
        <w:rPr>
          <w:rFonts w:ascii="Times New Roman" w:hAnsi="Times New Roman" w:cs="Times New Roman"/>
          <w:b/>
          <w:bCs/>
          <w:sz w:val="24"/>
          <w:szCs w:val="24"/>
        </w:rPr>
        <w:t xml:space="preserve">ГЛАВНЫХ АДМИНИСТРАТОРОВ ИСТОЧНИКОВ </w:t>
      </w:r>
      <w:proofErr w:type="gramStart"/>
      <w:r w:rsidRPr="00E26C19">
        <w:rPr>
          <w:rFonts w:ascii="Times New Roman" w:hAnsi="Times New Roman" w:cs="Times New Roman"/>
          <w:b/>
          <w:bCs/>
          <w:sz w:val="24"/>
          <w:szCs w:val="24"/>
        </w:rPr>
        <w:t>ВНУТРЕННЕГО</w:t>
      </w:r>
      <w:proofErr w:type="gramEnd"/>
    </w:p>
    <w:p w:rsidR="007F311A" w:rsidRPr="00E26C19" w:rsidRDefault="007F311A" w:rsidP="007F3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C19">
        <w:rPr>
          <w:rFonts w:ascii="Times New Roman" w:hAnsi="Times New Roman" w:cs="Times New Roman"/>
          <w:b/>
          <w:bCs/>
          <w:sz w:val="24"/>
          <w:szCs w:val="24"/>
        </w:rPr>
        <w:t>ФИНАНСИРОВАНИЯ ДЕФИЦИТА ГОСУДАРСТВЕННОГО БЮДЖЕТА</w:t>
      </w:r>
    </w:p>
    <w:p w:rsidR="007F311A" w:rsidRPr="00E26C19" w:rsidRDefault="007F311A" w:rsidP="007F3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C19">
        <w:rPr>
          <w:rFonts w:ascii="Times New Roman" w:hAnsi="Times New Roman" w:cs="Times New Roman"/>
          <w:b/>
          <w:bCs/>
          <w:sz w:val="24"/>
          <w:szCs w:val="24"/>
        </w:rPr>
        <w:t>РЕСПУБЛИКИ САХА (ЯКУТИЯ)</w:t>
      </w:r>
    </w:p>
    <w:p w:rsidR="007F311A" w:rsidRPr="00E26C19" w:rsidRDefault="007F311A" w:rsidP="007F3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835"/>
        <w:gridCol w:w="6152"/>
      </w:tblGrid>
      <w:tr w:rsidR="007F311A" w:rsidRPr="00E26C19" w:rsidTr="00B15866">
        <w:trPr>
          <w:tblHeader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Республики Саха (Якутия)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01 01 00 00 02 0000 710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Размещение государственных ценных бумаг Республики Саха (Якутия), номинальная стоимость которых указана в валюте Российской Федерации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01 01 00 00 02 0000 810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Погашение государственных ценных бумаг Республики Саха (Якутия), номинальная стоимость которых указана в валюте Российской Федерации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01 02 00 00 02 0000 710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государственным бюджетом Республики Саха (Якутия) в валюте Российской Федерации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01 02 00 00 02 0000 810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Погашение государственным бюджетом Республики Саха (Якутия) кредитов от кредитных организаций в валюте Российской Федерации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01 03 01 00 02 0000 710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государственным бюджетом Республики Саха (Якутия) в валюте Российской Федерации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01 03 01 00 02 0000 810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Погашение государственным бюджетом Республики Саха (Якутия) кредитов от других бюджетов бюджетной системы Российской Федерации в валюте Российской Федерации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01 03 02 00 02 0000 710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Получение государственным бюджетом Республики Саха (Якутия)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01 03 02 00 02 0000 810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Погашение государственным бюджетом Республики Саха (Якутия)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01 04 00 00 02 0000 710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Получение Республикой Саха (Якутия) кредитов международных финансовых организаций в валюте Российской Федерации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01 04 00 00 02 0000 810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Погашение Республикой Саха (Якутия) кредитов международных финансовых организаций в валюте Российской Федерации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01 05 01 01 02 0000 510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proofErr w:type="gramStart"/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остатков денежных средств финансовых резервов государственного бюджета Республики</w:t>
            </w:r>
            <w:proofErr w:type="gramEnd"/>
            <w:r w:rsidRPr="00E26C19">
              <w:rPr>
                <w:rFonts w:ascii="Times New Roman" w:hAnsi="Times New Roman" w:cs="Times New Roman"/>
                <w:sz w:val="24"/>
                <w:szCs w:val="24"/>
              </w:rPr>
              <w:t xml:space="preserve"> Саха (Якутия)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01 05 01 01 02 0000 610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proofErr w:type="gramStart"/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остатков денежных средств финансовых резервов государственного бюджета Республики</w:t>
            </w:r>
            <w:proofErr w:type="gramEnd"/>
            <w:r w:rsidRPr="00E26C19">
              <w:rPr>
                <w:rFonts w:ascii="Times New Roman" w:hAnsi="Times New Roman" w:cs="Times New Roman"/>
                <w:sz w:val="24"/>
                <w:szCs w:val="24"/>
              </w:rPr>
              <w:t xml:space="preserve"> Саха (Якутия)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01 05 02 01 02 0000 510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государственного бюджета Республики Саха (Якутия)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01 05 02 01 02 0000 610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государственного бюджета Республики Саха (Якутия)</w:t>
            </w:r>
          </w:p>
        </w:tc>
      </w:tr>
      <w:tr w:rsidR="0041206E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6E" w:rsidRPr="00E26C19" w:rsidRDefault="0041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6E" w:rsidRPr="0041206E" w:rsidRDefault="0041206E" w:rsidP="0041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06E">
              <w:rPr>
                <w:rFonts w:ascii="Times New Roman" w:hAnsi="Times New Roman" w:cs="Times New Roman"/>
                <w:sz w:val="24"/>
                <w:szCs w:val="24"/>
              </w:rPr>
              <w:t>01 06 02 00 02 0000 310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6E" w:rsidRPr="00E26C19" w:rsidRDefault="00412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16E">
              <w:rPr>
                <w:rFonts w:ascii="Times New Roman" w:hAnsi="Times New Roman" w:cs="Times New Roman"/>
                <w:sz w:val="24"/>
                <w:szCs w:val="24"/>
              </w:rPr>
              <w:t>Выплаты на приобретение государственных запасов драгоценных металлов и драгоценных камней в собственность Республики Саха (Якутия)</w:t>
            </w:r>
          </w:p>
        </w:tc>
      </w:tr>
      <w:tr w:rsidR="0041206E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6E" w:rsidRDefault="0041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6E" w:rsidRPr="0041206E" w:rsidRDefault="0041206E" w:rsidP="0041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06E">
              <w:rPr>
                <w:rFonts w:ascii="Times New Roman" w:hAnsi="Times New Roman" w:cs="Times New Roman"/>
                <w:sz w:val="24"/>
                <w:szCs w:val="24"/>
              </w:rPr>
              <w:t>01 06 02 00 02 0000 410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6E" w:rsidRPr="00E26C19" w:rsidRDefault="00412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16E">
              <w:rPr>
                <w:rFonts w:ascii="Times New Roman" w:hAnsi="Times New Roman" w:cs="Times New Roman"/>
                <w:sz w:val="24"/>
                <w:szCs w:val="24"/>
              </w:rPr>
              <w:t>Поступления от реализации государственных запасов драгоценных металлов и драгоценных камней, находящихся в собственности Республики Саха (Якутия)</w:t>
            </w:r>
          </w:p>
        </w:tc>
      </w:tr>
      <w:tr w:rsidR="009A0EF6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F6" w:rsidRPr="00E26C19" w:rsidRDefault="009A0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F6" w:rsidRPr="00E26C19" w:rsidRDefault="009A0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01 06 03 00 02 0000 171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F6" w:rsidRPr="00E26C19" w:rsidRDefault="009A0EF6" w:rsidP="009A0E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Курсовая разница по средствам государственного бюджета Республики Саха (Якутия)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01 06 04 01 02 0000 810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Исполнение государственных гарантий Республики Саха (Якутия) в валюте Российской Федерации в случае, если исполнение гарантом государственных гарантий Республики Саха (Якутия)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01 06 04 02 02 0000 820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Исполнение государственных гарантий Республики Саха (Якутия)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государственных гарантий Республики Саха (Якутия) ведет к возникновению права регрессного требования гаранта к принципалу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01 06 05 01 02 0000 540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юридическим лицам из государственного бюджета Республики Саха (Якутия) на закупку и доставку топлива, муки в районы Крайнего Севера и приравненные к ним местности с ограниченным сроком завоза грузов в валюте Российской Федерации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01 06 05 01 02 0000 640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государственного бюджета Республики Саха (Якутия) в валюте Российской Федерации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01 06 05 02 02 0000 540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государственного бюджета Республики Саха (Якутия) в валюте Российской Федерации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01 06 05 02 02 0000 640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государственного бюджета Республики Саха (Якутия) в валюте Российской Федерации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01 06 08 00 02 0000 640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Возврат прочих бюджетных кредитов, предоставленных государственным бюджетом Республики Саха (Якутия) внутри страны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01 06 10 02 02 0000 550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Увеличение финансовых активов в собственности Республики Саха (Якутия) за счет средств организаций, учредителями которых является Республика Саха (Якутия) и лицевые счета которым открыты в Министерстве финансов Республики Саха (Якутия) в соответствии с законодательством Российской Федерации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Министерство имущественных и земельных отношений Республики Саха (Якутия)</w:t>
            </w:r>
          </w:p>
        </w:tc>
      </w:tr>
      <w:tr w:rsidR="007F311A" w:rsidRPr="00E26C19" w:rsidTr="00B15866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01 06 01 00 02 0000 630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1A" w:rsidRPr="00E26C19" w:rsidRDefault="007F3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19">
              <w:rPr>
                <w:rFonts w:ascii="Times New Roman" w:hAnsi="Times New Roman" w:cs="Times New Roman"/>
                <w:sz w:val="24"/>
                <w:szCs w:val="24"/>
              </w:rPr>
              <w:t>Средства от продажи акций и иных форм участия в капитале, находящихся в собственности Республики Саха (Якутия)</w:t>
            </w:r>
          </w:p>
        </w:tc>
      </w:tr>
    </w:tbl>
    <w:p w:rsidR="00DE7815" w:rsidRPr="00E26C19" w:rsidRDefault="00DE7815">
      <w:pPr>
        <w:rPr>
          <w:rFonts w:ascii="Times New Roman" w:hAnsi="Times New Roman" w:cs="Times New Roman"/>
          <w:sz w:val="24"/>
          <w:szCs w:val="24"/>
        </w:rPr>
      </w:pPr>
    </w:p>
    <w:sectPr w:rsidR="00DE7815" w:rsidRPr="00E26C19" w:rsidSect="00ED4459">
      <w:headerReference w:type="default" r:id="rId7"/>
      <w:pgSz w:w="11906" w:h="16838"/>
      <w:pgMar w:top="737" w:right="73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BA9" w:rsidRDefault="00655BA9" w:rsidP="00E26C19">
      <w:pPr>
        <w:spacing w:after="0" w:line="240" w:lineRule="auto"/>
      </w:pPr>
      <w:r>
        <w:separator/>
      </w:r>
    </w:p>
  </w:endnote>
  <w:endnote w:type="continuationSeparator" w:id="0">
    <w:p w:rsidR="00655BA9" w:rsidRDefault="00655BA9" w:rsidP="00E2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BA9" w:rsidRDefault="00655BA9" w:rsidP="00E26C19">
      <w:pPr>
        <w:spacing w:after="0" w:line="240" w:lineRule="auto"/>
      </w:pPr>
      <w:r>
        <w:separator/>
      </w:r>
    </w:p>
  </w:footnote>
  <w:footnote w:type="continuationSeparator" w:id="0">
    <w:p w:rsidR="00655BA9" w:rsidRDefault="00655BA9" w:rsidP="00E26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739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26C19" w:rsidRPr="00ED4459" w:rsidRDefault="00E26C1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D44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D44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D44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3D2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D44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26C19" w:rsidRDefault="00E26C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5DE"/>
    <w:rsid w:val="0041206E"/>
    <w:rsid w:val="004C35DE"/>
    <w:rsid w:val="00655BA9"/>
    <w:rsid w:val="0077016E"/>
    <w:rsid w:val="007D3D2C"/>
    <w:rsid w:val="007F311A"/>
    <w:rsid w:val="009570DF"/>
    <w:rsid w:val="009A0EF6"/>
    <w:rsid w:val="009A2749"/>
    <w:rsid w:val="00AB32D9"/>
    <w:rsid w:val="00B15866"/>
    <w:rsid w:val="00C5596F"/>
    <w:rsid w:val="00DB260E"/>
    <w:rsid w:val="00DB4FA1"/>
    <w:rsid w:val="00DE7815"/>
    <w:rsid w:val="00E26C19"/>
    <w:rsid w:val="00ED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6C19"/>
  </w:style>
  <w:style w:type="paragraph" w:styleId="a5">
    <w:name w:val="footer"/>
    <w:basedOn w:val="a"/>
    <w:link w:val="a6"/>
    <w:uiPriority w:val="99"/>
    <w:unhideWhenUsed/>
    <w:rsid w:val="00E26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6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6C19"/>
  </w:style>
  <w:style w:type="paragraph" w:styleId="a5">
    <w:name w:val="footer"/>
    <w:basedOn w:val="a"/>
    <w:link w:val="a6"/>
    <w:uiPriority w:val="99"/>
    <w:unhideWhenUsed/>
    <w:rsid w:val="00E26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6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Айталина Колодезникова</dc:creator>
  <cp:lastModifiedBy>Pavlova</cp:lastModifiedBy>
  <cp:revision>4</cp:revision>
  <cp:lastPrinted>2019-05-31T05:16:00Z</cp:lastPrinted>
  <dcterms:created xsi:type="dcterms:W3CDTF">2019-09-19T07:02:00Z</dcterms:created>
  <dcterms:modified xsi:type="dcterms:W3CDTF">2019-09-21T02:29:00Z</dcterms:modified>
</cp:coreProperties>
</file>